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AF125" w14:textId="77777777" w:rsidR="004769B7" w:rsidRPr="004769B7" w:rsidRDefault="004769B7">
      <w:pPr>
        <w:rPr>
          <w:b/>
        </w:rPr>
      </w:pPr>
      <w:bookmarkStart w:id="0" w:name="_GoBack"/>
      <w:bookmarkEnd w:id="0"/>
      <w:r w:rsidRPr="004769B7">
        <w:rPr>
          <w:b/>
        </w:rPr>
        <w:t xml:space="preserve">Land Use </w:t>
      </w:r>
      <w:r w:rsidR="00EC0FD6" w:rsidRPr="004769B7">
        <w:rPr>
          <w:b/>
        </w:rPr>
        <w:t>Designations</w:t>
      </w:r>
      <w:r w:rsidR="00EC0FD6">
        <w:rPr>
          <w:b/>
        </w:rPr>
        <w:t xml:space="preserve"> 6/22/22</w:t>
      </w:r>
    </w:p>
    <w:p w14:paraId="45D1E83D" w14:textId="77777777" w:rsidR="00EA1170" w:rsidRDefault="00B3466E">
      <w:r>
        <w:t>Existing:</w:t>
      </w:r>
    </w:p>
    <w:p w14:paraId="20C75729" w14:textId="77777777" w:rsidR="00B3466E" w:rsidRDefault="00B3466E">
      <w:r>
        <w:t>1</w:t>
      </w:r>
      <w:r w:rsidR="00EC0FD6">
        <w:t>8</w:t>
      </w:r>
      <w:r>
        <w:t xml:space="preserve"> land use designations</w:t>
      </w:r>
    </w:p>
    <w:p w14:paraId="1A67820F" w14:textId="77777777" w:rsidR="00B3466E" w:rsidRDefault="00B3466E">
      <w:r>
        <w:t>Proposed:</w:t>
      </w:r>
    </w:p>
    <w:p w14:paraId="0FF53BD7" w14:textId="77777777" w:rsidR="00B3466E" w:rsidRDefault="00B3466E">
      <w:r>
        <w:t>1</w:t>
      </w:r>
      <w:r w:rsidR="003B39F1">
        <w:t>3</w:t>
      </w:r>
      <w:r>
        <w:t xml:space="preserve"> land use </w:t>
      </w:r>
      <w:r w:rsidR="001021E7">
        <w:t>designations</w:t>
      </w:r>
      <w:r>
        <w:t>:</w:t>
      </w:r>
    </w:p>
    <w:p w14:paraId="4E055808" w14:textId="77777777" w:rsidR="00B3466E" w:rsidRDefault="00B3466E" w:rsidP="001021E7">
      <w:pPr>
        <w:pStyle w:val="ListParagraph"/>
        <w:numPr>
          <w:ilvl w:val="0"/>
          <w:numId w:val="1"/>
        </w:numPr>
      </w:pPr>
      <w:r w:rsidRPr="001021E7">
        <w:rPr>
          <w:b/>
        </w:rPr>
        <w:t>Downtown Mixed Use</w:t>
      </w:r>
      <w:r>
        <w:t xml:space="preserve"> – Core of Downtown (roughly Huff to Franklin)</w:t>
      </w:r>
    </w:p>
    <w:p w14:paraId="3E0F1C33" w14:textId="77777777" w:rsidR="00B3466E" w:rsidRDefault="00B3466E" w:rsidP="001021E7">
      <w:pPr>
        <w:pStyle w:val="ListParagraph"/>
        <w:numPr>
          <w:ilvl w:val="0"/>
          <w:numId w:val="1"/>
        </w:numPr>
      </w:pPr>
      <w:r w:rsidRPr="001021E7">
        <w:rPr>
          <w:b/>
        </w:rPr>
        <w:t>Downtown Fringe</w:t>
      </w:r>
      <w:r>
        <w:t xml:space="preserve"> – </w:t>
      </w:r>
      <w:r w:rsidR="003B39F1">
        <w:t>A</w:t>
      </w:r>
      <w:r>
        <w:t>djacent to downtown core</w:t>
      </w:r>
    </w:p>
    <w:p w14:paraId="64B99C94" w14:textId="77777777" w:rsidR="00B3466E" w:rsidRDefault="00B3466E" w:rsidP="001021E7">
      <w:pPr>
        <w:pStyle w:val="ListParagraph"/>
        <w:numPr>
          <w:ilvl w:val="0"/>
          <w:numId w:val="1"/>
        </w:numPr>
      </w:pPr>
      <w:r w:rsidRPr="001021E7">
        <w:rPr>
          <w:b/>
        </w:rPr>
        <w:t>Neighborhood Mixed Use</w:t>
      </w:r>
      <w:r>
        <w:t xml:space="preserve"> – </w:t>
      </w:r>
      <w:r w:rsidR="003B39F1">
        <w:t>S</w:t>
      </w:r>
      <w:r>
        <w:t>mall scale historic commercial (5</w:t>
      </w:r>
      <w:r w:rsidRPr="001021E7">
        <w:rPr>
          <w:vertAlign w:val="superscript"/>
        </w:rPr>
        <w:t>th</w:t>
      </w:r>
      <w:r>
        <w:t xml:space="preserve"> Street; Mankato; Junction St/5</w:t>
      </w:r>
      <w:r w:rsidRPr="001021E7">
        <w:rPr>
          <w:vertAlign w:val="superscript"/>
        </w:rPr>
        <w:t>th</w:t>
      </w:r>
      <w:r>
        <w:t xml:space="preserve"> Street)</w:t>
      </w:r>
    </w:p>
    <w:p w14:paraId="3FB8C19E" w14:textId="77777777" w:rsidR="001021E7" w:rsidRDefault="001021E7" w:rsidP="001021E7">
      <w:pPr>
        <w:pStyle w:val="ListParagraph"/>
        <w:numPr>
          <w:ilvl w:val="0"/>
          <w:numId w:val="1"/>
        </w:numPr>
      </w:pPr>
      <w:r w:rsidRPr="001021E7">
        <w:rPr>
          <w:b/>
        </w:rPr>
        <w:t>Commercial Mixed Use</w:t>
      </w:r>
      <w:r>
        <w:t xml:space="preserve"> – Existing more </w:t>
      </w:r>
      <w:r w:rsidR="00041BE4">
        <w:t>a</w:t>
      </w:r>
      <w:r>
        <w:t>uto-oriented commercial areas (Menards/Walmart area; Highway 61 Corridor)</w:t>
      </w:r>
    </w:p>
    <w:p w14:paraId="2DE89ACC" w14:textId="77777777" w:rsidR="00EC0FD6" w:rsidRDefault="00EC0FD6" w:rsidP="00EC0FD6">
      <w:r>
        <w:t>--------------------------------------------------------------------------------------------------------------------------------------</w:t>
      </w:r>
    </w:p>
    <w:p w14:paraId="4F875A20" w14:textId="6D2D50BD" w:rsidR="001021E7" w:rsidRDefault="001021E7" w:rsidP="001021E7">
      <w:pPr>
        <w:pStyle w:val="ListParagraph"/>
        <w:numPr>
          <w:ilvl w:val="0"/>
          <w:numId w:val="1"/>
        </w:numPr>
      </w:pPr>
      <w:r w:rsidRPr="001021E7">
        <w:rPr>
          <w:b/>
        </w:rPr>
        <w:t>Limited Industrial</w:t>
      </w:r>
      <w:r w:rsidR="007834F3">
        <w:rPr>
          <w:b/>
        </w:rPr>
        <w:t xml:space="preserve"> and Office</w:t>
      </w:r>
      <w:r>
        <w:t xml:space="preserve"> – Largely Indoor</w:t>
      </w:r>
      <w:r w:rsidR="00F9315A">
        <w:t xml:space="preserve"> Office and</w:t>
      </w:r>
      <w:r>
        <w:t xml:space="preserve"> Manufacturing/warehousing with minimal impacts on neighbors</w:t>
      </w:r>
      <w:r w:rsidR="00B95EAD">
        <w:t>, residential uses may be located on edges of district</w:t>
      </w:r>
    </w:p>
    <w:p w14:paraId="16996B8C" w14:textId="77777777" w:rsidR="001021E7" w:rsidRDefault="001021E7" w:rsidP="001021E7">
      <w:pPr>
        <w:pStyle w:val="ListParagraph"/>
        <w:numPr>
          <w:ilvl w:val="0"/>
          <w:numId w:val="1"/>
        </w:numPr>
      </w:pPr>
      <w:r w:rsidRPr="001021E7">
        <w:rPr>
          <w:b/>
        </w:rPr>
        <w:t>General Industrial</w:t>
      </w:r>
      <w:r>
        <w:t xml:space="preserve"> – “Heavy” manufacturing – concrete/ready mix, port facilities, etc</w:t>
      </w:r>
    </w:p>
    <w:p w14:paraId="16BF9F3F" w14:textId="77777777" w:rsidR="00EC0FD6" w:rsidRDefault="00EC0FD6" w:rsidP="00EC0FD6">
      <w:r>
        <w:t>--------------------------------------------------------------------------------------------------------------------------------------</w:t>
      </w:r>
    </w:p>
    <w:p w14:paraId="504CEF01" w14:textId="77777777" w:rsidR="001021E7" w:rsidRDefault="00C64AD7" w:rsidP="001021E7">
      <w:pPr>
        <w:pStyle w:val="ListParagraph"/>
        <w:numPr>
          <w:ilvl w:val="0"/>
          <w:numId w:val="1"/>
        </w:numPr>
      </w:pPr>
      <w:r w:rsidRPr="00C64AD7">
        <w:rPr>
          <w:b/>
        </w:rPr>
        <w:t>Suburban Residential</w:t>
      </w:r>
      <w:r>
        <w:t xml:space="preserve"> </w:t>
      </w:r>
      <w:r w:rsidR="004769B7">
        <w:t>–</w:t>
      </w:r>
      <w:r>
        <w:t xml:space="preserve"> </w:t>
      </w:r>
      <w:r w:rsidR="004769B7">
        <w:t>Residential Roughly South of Highway 61</w:t>
      </w:r>
    </w:p>
    <w:p w14:paraId="3279DF44" w14:textId="77777777" w:rsidR="004769B7" w:rsidRDefault="004769B7" w:rsidP="001021E7">
      <w:pPr>
        <w:pStyle w:val="ListParagraph"/>
        <w:numPr>
          <w:ilvl w:val="0"/>
          <w:numId w:val="1"/>
        </w:numPr>
      </w:pPr>
      <w:r>
        <w:rPr>
          <w:b/>
        </w:rPr>
        <w:t xml:space="preserve">Traditional Neighborhood </w:t>
      </w:r>
      <w:r>
        <w:t>– Grid Pattern North of Highway 61</w:t>
      </w:r>
    </w:p>
    <w:p w14:paraId="08770EBF" w14:textId="77777777" w:rsidR="004769B7" w:rsidRDefault="004769B7" w:rsidP="001021E7">
      <w:pPr>
        <w:pStyle w:val="ListParagraph"/>
        <w:numPr>
          <w:ilvl w:val="0"/>
          <w:numId w:val="1"/>
        </w:numPr>
      </w:pPr>
      <w:r>
        <w:rPr>
          <w:b/>
        </w:rPr>
        <w:t>Multi</w:t>
      </w:r>
      <w:r w:rsidRPr="004769B7">
        <w:rPr>
          <w:b/>
        </w:rPr>
        <w:t>-Family Residential</w:t>
      </w:r>
      <w:r>
        <w:rPr>
          <w:b/>
        </w:rPr>
        <w:t xml:space="preserve"> – </w:t>
      </w:r>
      <w:r w:rsidRPr="004769B7">
        <w:t>Highest density residential areas</w:t>
      </w:r>
      <w:r>
        <w:t xml:space="preserve"> – areas currently zoned R-3 – (between downtown fringe and neighborhoods south of Broadway) also areas zoned R-2 with 60+ percent of lots on block are rental (non-owner occupied).</w:t>
      </w:r>
    </w:p>
    <w:p w14:paraId="5A7D5D19" w14:textId="77777777" w:rsidR="00EC0FD6" w:rsidRDefault="00EC0FD6" w:rsidP="00EC0FD6">
      <w:r>
        <w:t>---------------------------------------------------------------------------------------------------------------------------------------</w:t>
      </w:r>
    </w:p>
    <w:p w14:paraId="16696C44" w14:textId="77777777" w:rsidR="004769B7" w:rsidRDefault="004769B7" w:rsidP="001021E7">
      <w:pPr>
        <w:pStyle w:val="ListParagraph"/>
        <w:numPr>
          <w:ilvl w:val="0"/>
          <w:numId w:val="1"/>
        </w:numPr>
      </w:pPr>
      <w:r w:rsidRPr="004769B7">
        <w:rPr>
          <w:b/>
        </w:rPr>
        <w:t>Outdoor Recreation and Public Space</w:t>
      </w:r>
      <w:r>
        <w:t xml:space="preserve"> – “Green Space”</w:t>
      </w:r>
    </w:p>
    <w:p w14:paraId="656B1A8F" w14:textId="77777777" w:rsidR="004769B7" w:rsidRDefault="004769B7" w:rsidP="001021E7">
      <w:pPr>
        <w:pStyle w:val="ListParagraph"/>
        <w:numPr>
          <w:ilvl w:val="0"/>
          <w:numId w:val="1"/>
        </w:numPr>
      </w:pPr>
      <w:r w:rsidRPr="004769B7">
        <w:rPr>
          <w:b/>
        </w:rPr>
        <w:t>Semi-Public/Institutional</w:t>
      </w:r>
      <w:r>
        <w:t xml:space="preserve"> – WSU, Winona Health, Cotter, “Campuses”</w:t>
      </w:r>
    </w:p>
    <w:p w14:paraId="58E6C015" w14:textId="77777777" w:rsidR="00EC0FD6" w:rsidRDefault="00EC0FD6" w:rsidP="00EC0FD6">
      <w:r>
        <w:t>---------------------------------------------------------------------------------------------------------------------------------------</w:t>
      </w:r>
    </w:p>
    <w:p w14:paraId="2763C131" w14:textId="77777777" w:rsidR="003B39F1" w:rsidRDefault="003B39F1" w:rsidP="001021E7">
      <w:pPr>
        <w:pStyle w:val="ListParagraph"/>
        <w:numPr>
          <w:ilvl w:val="0"/>
          <w:numId w:val="1"/>
        </w:numPr>
      </w:pPr>
      <w:r w:rsidRPr="003B39F1">
        <w:rPr>
          <w:b/>
        </w:rPr>
        <w:t>County Road 17 Residential Corridor</w:t>
      </w:r>
      <w:r>
        <w:t xml:space="preserve"> – Expansion area Surrounding Co Rd 17</w:t>
      </w:r>
    </w:p>
    <w:p w14:paraId="38F74D4B" w14:textId="77777777" w:rsidR="003B39F1" w:rsidRDefault="003B39F1" w:rsidP="001021E7">
      <w:pPr>
        <w:pStyle w:val="ListParagraph"/>
        <w:numPr>
          <w:ilvl w:val="0"/>
          <w:numId w:val="1"/>
        </w:numPr>
      </w:pPr>
      <w:r w:rsidRPr="003B39F1">
        <w:rPr>
          <w:b/>
        </w:rPr>
        <w:t>Highway 43 and County Road 44 Residential, Commercial, and Limited Industrial Corridor</w:t>
      </w:r>
      <w:r>
        <w:t xml:space="preserve"> – Expansion area south of City and adjacent to 43 and 44</w:t>
      </w:r>
    </w:p>
    <w:p w14:paraId="025CFD95" w14:textId="77777777" w:rsidR="00B662FF" w:rsidRDefault="00EC0FD6">
      <w:r>
        <w:t xml:space="preserve">Fully </w:t>
      </w:r>
      <w:r w:rsidR="00B662FF">
        <w:t>Eliminated:</w:t>
      </w:r>
    </w:p>
    <w:p w14:paraId="4478ED9C" w14:textId="77777777" w:rsidR="0057610C" w:rsidRDefault="00B662FF" w:rsidP="003B39F1">
      <w:pPr>
        <w:pStyle w:val="ListParagraph"/>
        <w:numPr>
          <w:ilvl w:val="0"/>
          <w:numId w:val="5"/>
        </w:numPr>
      </w:pPr>
      <w:r>
        <w:t>Business Park (incorporated under limited industrial)</w:t>
      </w:r>
    </w:p>
    <w:p w14:paraId="6E404127" w14:textId="77777777" w:rsidR="00B662FF" w:rsidRDefault="00B662FF" w:rsidP="003B39F1">
      <w:pPr>
        <w:pStyle w:val="ListParagraph"/>
        <w:numPr>
          <w:ilvl w:val="0"/>
          <w:numId w:val="5"/>
        </w:numPr>
      </w:pPr>
      <w:r>
        <w:t>Industrial Riverfront (incorporated into general industrial)</w:t>
      </w:r>
    </w:p>
    <w:p w14:paraId="321070F3" w14:textId="77777777" w:rsidR="00B662FF" w:rsidRDefault="00B662FF" w:rsidP="003B39F1">
      <w:pPr>
        <w:pStyle w:val="ListParagraph"/>
        <w:numPr>
          <w:ilvl w:val="0"/>
          <w:numId w:val="5"/>
        </w:numPr>
      </w:pPr>
      <w:r>
        <w:t>Transportation and Utilities (not needed)</w:t>
      </w:r>
    </w:p>
    <w:p w14:paraId="3BC9F6D0" w14:textId="77777777" w:rsidR="00B662FF" w:rsidRDefault="00B662FF" w:rsidP="003B39F1">
      <w:pPr>
        <w:pStyle w:val="ListParagraph"/>
        <w:numPr>
          <w:ilvl w:val="0"/>
          <w:numId w:val="5"/>
        </w:numPr>
      </w:pPr>
      <w:r>
        <w:t>Agricultural (</w:t>
      </w:r>
      <w:r w:rsidR="00F9315A">
        <w:t xml:space="preserve">changed to suburban residential; AG/NR </w:t>
      </w:r>
      <w:r>
        <w:t>zoning still in plac</w:t>
      </w:r>
      <w:r w:rsidR="00F9315A">
        <w:t>e</w:t>
      </w:r>
      <w:r>
        <w:t>)</w:t>
      </w:r>
    </w:p>
    <w:p w14:paraId="4E0E6FEA" w14:textId="77777777" w:rsidR="00EC0FD6" w:rsidRDefault="0057610C" w:rsidP="00EC0FD6">
      <w:pPr>
        <w:pStyle w:val="ListParagraph"/>
        <w:numPr>
          <w:ilvl w:val="0"/>
          <w:numId w:val="5"/>
        </w:numPr>
      </w:pPr>
      <w:r>
        <w:t>Recreational Riverfront (incorporated into Outdoor Recreation and Public Space)</w:t>
      </w:r>
    </w:p>
    <w:p w14:paraId="1AE8427F" w14:textId="77777777" w:rsidR="00041BE4" w:rsidRDefault="00041BE4"/>
    <w:p w14:paraId="5B4BB77C" w14:textId="77777777" w:rsidR="00B662FF" w:rsidRDefault="0057610C">
      <w:r>
        <w:lastRenderedPageBreak/>
        <w:t>Strategies to reduce unintended consequences:</w:t>
      </w:r>
    </w:p>
    <w:p w14:paraId="02CAF67A" w14:textId="77777777" w:rsidR="0057610C" w:rsidRDefault="0057610C" w:rsidP="0057610C">
      <w:pPr>
        <w:pStyle w:val="ListParagraph"/>
        <w:numPr>
          <w:ilvl w:val="0"/>
          <w:numId w:val="4"/>
        </w:numPr>
      </w:pPr>
      <w:r>
        <w:t>Appropriate transitions highlighted as important between different uses and significantly different densities</w:t>
      </w:r>
    </w:p>
    <w:p w14:paraId="3F5E6569" w14:textId="77777777" w:rsidR="00FB38A5" w:rsidRDefault="0057610C" w:rsidP="00FB38A5">
      <w:pPr>
        <w:pStyle w:val="ListParagraph"/>
        <w:numPr>
          <w:ilvl w:val="0"/>
          <w:numId w:val="4"/>
        </w:numPr>
      </w:pPr>
      <w:r>
        <w:t>Utilize zoning regulations to help preserve neighborhood character while allow</w:t>
      </w:r>
      <w:r w:rsidR="00FB38A5">
        <w:t>ing</w:t>
      </w:r>
      <w:r>
        <w:t xml:space="preserve"> for appropriate change</w:t>
      </w:r>
      <w:r w:rsidR="00FB38A5">
        <w:t xml:space="preserve">. </w:t>
      </w:r>
    </w:p>
    <w:p w14:paraId="236544BD" w14:textId="77777777" w:rsidR="0057610C" w:rsidRDefault="0057610C" w:rsidP="0057610C">
      <w:pPr>
        <w:pStyle w:val="ListParagraph"/>
        <w:numPr>
          <w:ilvl w:val="0"/>
          <w:numId w:val="4"/>
        </w:numPr>
      </w:pPr>
      <w:r>
        <w:t>Recognizing difference between owner-occupied dwellings and non</w:t>
      </w:r>
      <w:r w:rsidR="00FB38A5">
        <w:t xml:space="preserve"> </w:t>
      </w:r>
      <w:r>
        <w:t>owner</w:t>
      </w:r>
      <w:r w:rsidR="00FB38A5">
        <w:t>-</w:t>
      </w:r>
      <w:r>
        <w:t>o</w:t>
      </w:r>
      <w:r w:rsidR="00041BE4">
        <w:t>ccupied dwellings</w:t>
      </w:r>
    </w:p>
    <w:p w14:paraId="7F0ADE19" w14:textId="77777777" w:rsidR="00FB38A5" w:rsidRDefault="00FB38A5" w:rsidP="00FB38A5"/>
    <w:p w14:paraId="5EF7644F" w14:textId="77777777" w:rsidR="004769B7" w:rsidRDefault="004769B7" w:rsidP="004769B7"/>
    <w:p w14:paraId="53D01506" w14:textId="77777777" w:rsidR="00B3466E" w:rsidRDefault="00B3466E"/>
    <w:p w14:paraId="70C3575A" w14:textId="77777777" w:rsidR="00B3466E" w:rsidRDefault="00B3466E"/>
    <w:sectPr w:rsidR="00B34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66A9"/>
    <w:multiLevelType w:val="hybridMultilevel"/>
    <w:tmpl w:val="F8B0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63DA"/>
    <w:multiLevelType w:val="hybridMultilevel"/>
    <w:tmpl w:val="EC40E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D874AA"/>
    <w:multiLevelType w:val="hybridMultilevel"/>
    <w:tmpl w:val="F8B0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A15BB"/>
    <w:multiLevelType w:val="hybridMultilevel"/>
    <w:tmpl w:val="A76A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905EE"/>
    <w:multiLevelType w:val="hybridMultilevel"/>
    <w:tmpl w:val="3D36B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A4FEF"/>
    <w:multiLevelType w:val="hybridMultilevel"/>
    <w:tmpl w:val="8020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6E"/>
    <w:rsid w:val="00041BE4"/>
    <w:rsid w:val="001021E7"/>
    <w:rsid w:val="0025203F"/>
    <w:rsid w:val="0037162E"/>
    <w:rsid w:val="003B39F1"/>
    <w:rsid w:val="004769B7"/>
    <w:rsid w:val="0057610C"/>
    <w:rsid w:val="00652E1F"/>
    <w:rsid w:val="007834F3"/>
    <w:rsid w:val="0079524F"/>
    <w:rsid w:val="007F2811"/>
    <w:rsid w:val="00B3466E"/>
    <w:rsid w:val="00B662FF"/>
    <w:rsid w:val="00B95EAD"/>
    <w:rsid w:val="00C64AD7"/>
    <w:rsid w:val="00EC0FD6"/>
    <w:rsid w:val="00F9315A"/>
    <w:rsid w:val="00FB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8D76"/>
  <w15:chartTrackingRefBased/>
  <w15:docId w15:val="{DC8F96AB-3347-460E-A4A0-FA26EC97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1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5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2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2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Espinosa</dc:creator>
  <cp:keywords/>
  <dc:description/>
  <cp:lastModifiedBy>Carlos Espinosa</cp:lastModifiedBy>
  <cp:revision>2</cp:revision>
  <dcterms:created xsi:type="dcterms:W3CDTF">2022-06-23T13:36:00Z</dcterms:created>
  <dcterms:modified xsi:type="dcterms:W3CDTF">2022-06-23T13:36:00Z</dcterms:modified>
</cp:coreProperties>
</file>